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555555"/>
          <w:sz w:val="28"/>
        </w:rPr>
        <w:t>How to Use the</w:t>
      </w:r>
    </w:p>
    <w:p>
      <w:r>
        <w:rPr>
          <w:b/>
          <w:color w:val="1F3A5F"/>
          <w:sz w:val="56"/>
        </w:rPr>
        <w:t>Willowbrook Submittal Review Skill</w:t>
      </w:r>
    </w:p>
    <w:p>
      <w:r>
        <w:rPr>
          <w:i/>
          <w:color w:val="555555"/>
          <w:sz w:val="26"/>
        </w:rPr>
        <w:t>A plain-English guide for Willowbrook project managers</w:t>
      </w:r>
    </w:p>
    <w:p>
      <w:pPr>
        <w:pBdr>
          <w:bottom w:val="single" w:sz="6" w:color="C9A227"/>
        </w:pBdr>
      </w:pPr>
    </w:p>
    <w:p>
      <w:pPr>
        <w:spacing w:before="320" w:after="120"/>
      </w:pPr>
      <w:r>
        <w:rPr>
          <w:b/>
          <w:color w:val="1F3A5F"/>
          <w:sz w:val="34"/>
        </w:rPr>
        <w:t>What this tool actually does</w:t>
      </w:r>
    </w:p>
    <w:p>
      <w:r>
        <w:rPr>
          <w:b w:val="0"/>
          <w:i w:val="0"/>
          <w:sz w:val="22"/>
        </w:rPr>
        <w:t>You drag a submittal at it — either a single PDF or the whole Procore export folder — and it does three things before the architect ever sees it:</w:t>
      </w:r>
    </w:p>
    <w:p>
      <w:pPr>
        <w:pStyle w:val="ListBullet"/>
        <w:ind w:left="360"/>
      </w:pPr>
      <w:r>
        <w:rPr>
          <w:sz w:val="22"/>
        </w:rPr>
        <w:t>Checks the submittal against a detailed per-trade checklist (Weston's guide) so nothing obvious is missing.</w:t>
      </w:r>
    </w:p>
    <w:p>
      <w:pPr>
        <w:pStyle w:val="ListBullet"/>
        <w:ind w:left="360"/>
      </w:pPr>
      <w:r>
        <w:rPr>
          <w:sz w:val="22"/>
        </w:rPr>
        <w:t>Compares it to the actual project spec book and cites specific paragraphs the submittal passes or fails against.</w:t>
      </w:r>
    </w:p>
    <w:p>
      <w:pPr>
        <w:pStyle w:val="ListBullet"/>
        <w:ind w:left="360"/>
      </w:pPr>
      <w:r>
        <w:rPr>
          <w:sz w:val="22"/>
        </w:rPr>
        <w:t>Flags known patterns from 500 real submittals on 0309A — things like "operable partitions historically need to be routed to the steel fabricator."</w:t>
      </w:r>
    </w:p>
    <w:p>
      <w:r>
        <w:rPr>
          <w:b w:val="0"/>
          <w:i w:val="0"/>
          <w:sz w:val="22"/>
        </w:rPr>
        <w:t xml:space="preserve"> </w:t>
      </w:r>
    </w:p>
    <w:p>
      <w:r>
        <w:rPr>
          <w:b/>
          <w:i w:val="0"/>
          <w:sz w:val="22"/>
        </w:rPr>
        <w:t>You get two outputs every time:</w:t>
      </w:r>
    </w:p>
    <w:p>
      <w:pPr>
        <w:pStyle w:val="ListBullet"/>
        <w:ind w:left="360"/>
      </w:pPr>
      <w:r>
        <w:rPr>
          <w:sz w:val="22"/>
        </w:rPr>
        <w:t>A short summary printed on your screen (scan in 60 seconds).</w:t>
      </w:r>
    </w:p>
    <w:p>
      <w:pPr>
        <w:pStyle w:val="ListBullet"/>
        <w:ind w:left="360"/>
      </w:pPr>
      <w:r>
        <w:rPr>
          <w:sz w:val="22"/>
        </w:rPr>
        <w:t>A full Word checklist saved next to the submittal — branded, marked DRAFT, ready to hand to the architect or send back to the sub.</w:t>
      </w:r>
    </w:p>
    <w:p>
      <w:r>
        <w:rPr>
          <w:b w:val="0"/>
          <w:i w:val="0"/>
          <w:sz w:val="22"/>
        </w:rPr>
        <w:t xml:space="preserve"> </w:t>
      </w:r>
    </w:p>
    <w:p>
      <w:pPr>
        <w:spacing w:after="120"/>
        <w:ind w:left="288"/>
      </w:pPr>
      <w:r>
        <w:rPr>
          <w:b/>
          <w:color w:val="C9A227"/>
          <w:sz w:val="22"/>
        </w:rPr>
        <w:t xml:space="preserve">Bottom line:  </w:t>
      </w:r>
      <w:r>
        <w:rPr>
          <w:sz w:val="22"/>
        </w:rPr>
        <w:t>Before every submittal leaves your desk, you run it through this. It takes 30 seconds and catches the stuff you'd otherwise miss at 4:55 on a Friday.</w:t>
      </w:r>
    </w:p>
    <w:p>
      <w:pPr>
        <w:pBdr>
          <w:bottom w:val="single" w:sz="6" w:color="C9A227"/>
        </w:pBdr>
      </w:pPr>
    </w:p>
    <w:p>
      <w:pPr>
        <w:spacing w:before="320" w:after="120"/>
      </w:pPr>
      <w:r>
        <w:rPr>
          <w:b/>
          <w:color w:val="1F3A5F"/>
          <w:sz w:val="34"/>
        </w:rPr>
        <w:t>First-time setup (do this once, takes 10 minutes)</w:t>
      </w:r>
    </w:p>
    <w:p>
      <w:r>
        <w:rPr>
          <w:b w:val="0"/>
          <w:i w:val="0"/>
          <w:sz w:val="22"/>
        </w:rPr>
        <w:t>You'll do four small things. Ask Weston or IT for help on any of them — none of this is stuff you need to know how to do.</w:t>
      </w:r>
    </w:p>
    <w:p>
      <w:pPr>
        <w:spacing w:before="200" w:after="60"/>
      </w:pPr>
      <w:r>
        <w:rPr>
          <w:b/>
          <w:color w:val="1F3A5F"/>
          <w:sz w:val="26"/>
        </w:rPr>
        <w:t>1.  Install Claude Code</w:t>
      </w:r>
    </w:p>
    <w:p>
      <w:r>
        <w:rPr>
          <w:b w:val="0"/>
          <w:i w:val="0"/>
          <w:sz w:val="22"/>
        </w:rPr>
        <w:t>If you don't already have it, download from claude.ai/download and install. Sign in with your Willowbrook account.</w:t>
      </w:r>
    </w:p>
    <w:p>
      <w:pPr>
        <w:spacing w:before="200" w:after="60"/>
      </w:pPr>
      <w:r>
        <w:rPr>
          <w:b/>
          <w:color w:val="1F3A5F"/>
          <w:sz w:val="26"/>
        </w:rPr>
        <w:t>2.  Install Python (if it's not already there)</w:t>
      </w:r>
    </w:p>
    <w:p>
      <w:r>
        <w:rPr>
          <w:b w:val="0"/>
          <w:i w:val="0"/>
          <w:sz w:val="22"/>
        </w:rPr>
        <w:t>Open the Start menu, type "cmd", open the Command Prompt. Type:</w:t>
      </w:r>
    </w:p>
    <w:p>
      <w:pPr>
        <w:spacing w:before="60" w:after="160"/>
        <w:ind w:left="504"/>
        <w:shd w:val="clear" w:color="auto" w:fill="F5F3EB"/>
      </w:pPr>
      <w:r>
        <w:rPr>
          <w:rFonts w:ascii="Consolas" w:hAnsi="Consolas"/>
          <w:sz w:val="20"/>
        </w:rPr>
        <w:t>python --version</w:t>
      </w:r>
    </w:p>
    <w:p>
      <w:r>
        <w:rPr>
          <w:b w:val="0"/>
          <w:i w:val="0"/>
          <w:sz w:val="22"/>
        </w:rPr>
        <w:t>If you see a version number (like "Python 3.12.x"), you're good. If you get "'python' is not recognized", install from python.org/downloads — pick the box that says "Add Python to PATH" during install.</w:t>
      </w:r>
    </w:p>
    <w:p>
      <w:pPr>
        <w:spacing w:before="200" w:after="60"/>
      </w:pPr>
      <w:r>
        <w:rPr>
          <w:b/>
          <w:color w:val="1F3A5F"/>
          <w:sz w:val="26"/>
        </w:rPr>
        <w:t>3.  Install the three small Python helpers the skill uses</w:t>
      </w:r>
    </w:p>
    <w:p>
      <w:r>
        <w:rPr>
          <w:b w:val="0"/>
          <w:i w:val="0"/>
          <w:sz w:val="22"/>
        </w:rPr>
        <w:t>In Command Prompt, paste this and hit Enter:</w:t>
      </w:r>
    </w:p>
    <w:p>
      <w:pPr>
        <w:spacing w:before="60" w:after="160"/>
        <w:ind w:left="504"/>
        <w:shd w:val="clear" w:color="auto" w:fill="F5F3EB"/>
      </w:pPr>
      <w:r>
        <w:rPr>
          <w:rFonts w:ascii="Consolas" w:hAnsi="Consolas"/>
          <w:sz w:val="20"/>
        </w:rPr>
        <w:t>pip install pymupdf python-docx pypdf</w:t>
      </w:r>
    </w:p>
    <w:p>
      <w:r>
        <w:rPr>
          <w:b w:val="0"/>
          <w:i w:val="0"/>
          <w:sz w:val="22"/>
        </w:rPr>
        <w:t>You'll see a bunch of green text scroll by. When the prompt comes back (a blinking cursor on a new line), you're done. It doesn't matter what folder the command prompt is in — pip installs to Python, not to a folder.</w:t>
      </w:r>
    </w:p>
    <w:p>
      <w:pPr>
        <w:spacing w:before="200" w:after="60"/>
      </w:pPr>
      <w:r>
        <w:rPr>
          <w:b/>
          <w:color w:val="1F3A5F"/>
          <w:sz w:val="26"/>
        </w:rPr>
        <w:t>4.  Drop the skill into your Claude folder</w:t>
      </w:r>
    </w:p>
    <w:p>
      <w:r>
        <w:rPr>
          <w:b w:val="0"/>
          <w:i w:val="0"/>
          <w:sz w:val="22"/>
        </w:rPr>
        <w:t>The skill lives in a folder called willowbrook-submittal-review. Copy that whole folder into:</w:t>
      </w:r>
    </w:p>
    <w:p>
      <w:pPr>
        <w:spacing w:before="60" w:after="160"/>
        <w:ind w:left="504"/>
        <w:shd w:val="clear" w:color="auto" w:fill="F5F3EB"/>
      </w:pPr>
      <w:r>
        <w:rPr>
          <w:rFonts w:ascii="Consolas" w:hAnsi="Consolas"/>
          <w:sz w:val="20"/>
        </w:rPr>
        <w:t>C:\Users\&lt;your name&gt;\.claude\skills\</w:t>
      </w:r>
    </w:p>
    <w:p>
      <w:r>
        <w:rPr>
          <w:b w:val="0"/>
          <w:i/>
          <w:color w:val="555555"/>
          <w:sz w:val="20"/>
        </w:rPr>
        <w:t>That .claude folder already exists if you've opened Claude Code before. If not, it'll create itself the first time you run Claude. Restart Claude Code after dropping the folder in.</w:t>
      </w:r>
    </w:p>
    <w:p>
      <w:pPr>
        <w:spacing w:after="120"/>
        <w:ind w:left="288"/>
      </w:pPr>
      <w:r>
        <w:rPr>
          <w:b/>
          <w:color w:val="C9A227"/>
          <w:sz w:val="22"/>
        </w:rPr>
        <w:t xml:space="preserve">Weston will share the skill folder on SharePoint:  </w:t>
      </w:r>
      <w:r>
        <w:rPr>
          <w:sz w:val="22"/>
        </w:rPr>
        <w:t>\\willowbrook\shared\Claudes Folder\skills\willowbrook-submittal-review\  Just copy-paste that whole folder into your .claude/skills/ folder.</w:t>
      </w:r>
    </w:p>
    <w:p>
      <w:pPr>
        <w:pBdr>
          <w:bottom w:val="single" w:sz="6" w:color="C9A227"/>
        </w:pBdr>
      </w:pPr>
    </w:p>
    <w:p>
      <w:pPr>
        <w:spacing w:before="320" w:after="120"/>
      </w:pPr>
      <w:r>
        <w:rPr>
          <w:b/>
          <w:color w:val="1F3A5F"/>
          <w:sz w:val="34"/>
        </w:rPr>
        <w:t>How to use it — the 30-second version</w:t>
      </w:r>
    </w:p>
    <w:p>
      <w:r>
        <w:rPr>
          <w:b w:val="0"/>
          <w:i w:val="0"/>
          <w:sz w:val="22"/>
        </w:rPr>
        <w:t>Open Claude Code. Type one of these two things:</w:t>
      </w:r>
    </w:p>
    <w:p>
      <w:pPr>
        <w:spacing w:before="200" w:after="60"/>
      </w:pPr>
      <w:r>
        <w:rPr>
          <w:b/>
          <w:color w:val="1F3A5F"/>
          <w:sz w:val="26"/>
        </w:rPr>
        <w:t>Option A — Natural language (easiest)</w:t>
      </w:r>
    </w:p>
    <w:p>
      <w:pPr>
        <w:spacing w:before="60" w:after="160"/>
        <w:ind w:left="504"/>
        <w:shd w:val="clear" w:color="auto" w:fill="F5F3EB"/>
      </w:pPr>
      <w:r>
        <w:rPr>
          <w:rFonts w:ascii="Consolas" w:hAnsi="Consolas"/>
          <w:sz w:val="20"/>
        </w:rPr>
        <w:t>Review this submittal: "C:\Users\&lt;you&gt;\Downloads\157_1_Operable Partitions"</w:t>
        <w:br/>
        <w:t>Spec book: "C:\Users\&lt;you&gt;\SharePoint\0309A\Spec Book"</w:t>
      </w:r>
    </w:p>
    <w:p>
      <w:r>
        <w:rPr>
          <w:b w:val="0"/>
          <w:i/>
          <w:color w:val="555555"/>
          <w:sz w:val="20"/>
        </w:rPr>
        <w:t>You can drag the submittal folder from File Explorer straight into the Claude window — it'll paste the path for you. Same with the spec book folder.</w:t>
      </w:r>
    </w:p>
    <w:p>
      <w:pPr>
        <w:spacing w:before="200" w:after="60"/>
      </w:pPr>
      <w:r>
        <w:rPr>
          <w:b/>
          <w:color w:val="1F3A5F"/>
          <w:sz w:val="26"/>
        </w:rPr>
        <w:t>Option B — Slash command (faster once you get used to it)</w:t>
      </w:r>
    </w:p>
    <w:p>
      <w:pPr>
        <w:spacing w:before="60" w:after="160"/>
        <w:ind w:left="504"/>
        <w:shd w:val="clear" w:color="auto" w:fill="F5F3EB"/>
      </w:pPr>
      <w:r>
        <w:rPr>
          <w:rFonts w:ascii="Consolas" w:hAnsi="Consolas"/>
          <w:sz w:val="20"/>
        </w:rPr>
        <w:t>/review-submittal "C:\...\157_1_Operable Partitions" --spec "C:\...\0309A\Spec Book"</w:t>
      </w:r>
    </w:p>
    <w:p>
      <w:r>
        <w:rPr>
          <w:b w:val="0"/>
          <w:i w:val="0"/>
          <w:sz w:val="22"/>
        </w:rPr>
        <w:t xml:space="preserve"> </w:t>
      </w:r>
    </w:p>
    <w:p>
      <w:r>
        <w:rPr>
          <w:b/>
          <w:i w:val="0"/>
          <w:sz w:val="22"/>
        </w:rPr>
        <w:t>That's it. Claude takes 30–60 seconds and gives you back the review.</w:t>
      </w:r>
    </w:p>
    <w:p>
      <w:pPr>
        <w:pBdr>
          <w:bottom w:val="single" w:sz="6" w:color="C9A227"/>
        </w:pBdr>
      </w:pPr>
    </w:p>
    <w:p>
      <w:pPr>
        <w:spacing w:before="320" w:after="120"/>
      </w:pPr>
      <w:r>
        <w:rPr>
          <w:b/>
          <w:color w:val="1F3A5F"/>
          <w:sz w:val="34"/>
        </w:rPr>
        <w:t>What files to point it at</w:t>
      </w:r>
    </w:p>
    <w:p>
      <w:pPr>
        <w:spacing w:before="200" w:after="60"/>
      </w:pPr>
      <w:r>
        <w:rPr>
          <w:b/>
          <w:color w:val="1F3A5F"/>
          <w:sz w:val="26"/>
        </w:rPr>
        <w:t>The submittal</w:t>
      </w:r>
    </w:p>
    <w:p>
      <w:pPr>
        <w:pStyle w:val="ListBullet"/>
        <w:ind w:left="360"/>
      </w:pPr>
      <w:r>
        <w:rPr>
          <w:sz w:val="22"/>
        </w:rPr>
        <w:t>Option 1 — a single PDF of the submittal (works fine).</w:t>
      </w:r>
    </w:p>
    <w:p>
      <w:pPr>
        <w:pStyle w:val="ListBullet"/>
        <w:ind w:left="360"/>
      </w:pPr>
      <w:r>
        <w:rPr>
          <w:sz w:val="22"/>
        </w:rPr>
        <w:t>Option 2 — the whole Procore / Fieldwire folder for that submittal (better — it has the cover sheet + all attachments).</w:t>
      </w:r>
    </w:p>
    <w:p>
      <w:r>
        <w:rPr>
          <w:b w:val="0"/>
          <w:i/>
          <w:color w:val="555555"/>
          <w:sz w:val="20"/>
        </w:rPr>
        <w:t>The skill figures out which kind you gave it automatically.</w:t>
      </w:r>
    </w:p>
    <w:p>
      <w:pPr>
        <w:spacing w:before="200" w:after="60"/>
      </w:pPr>
      <w:r>
        <w:rPr>
          <w:b/>
          <w:color w:val="1F3A5F"/>
          <w:sz w:val="26"/>
        </w:rPr>
        <w:t>The spec book (optional but highly recommended)</w:t>
      </w:r>
    </w:p>
    <w:p>
      <w:pPr>
        <w:pStyle w:val="ListBullet"/>
        <w:ind w:left="360"/>
      </w:pPr>
      <w:r>
        <w:rPr>
          <w:sz w:val="22"/>
        </w:rPr>
        <w:t>Point it at the project's Spec Book folder on SharePoint — something like C:\Users\&lt;you&gt;\SharePoint\0309A - Stillwater HS\Specifications\</w:t>
      </w:r>
    </w:p>
    <w:p>
      <w:pPr>
        <w:pStyle w:val="ListBullet"/>
        <w:ind w:left="360"/>
      </w:pPr>
      <w:r>
        <w:rPr>
          <w:sz w:val="22"/>
        </w:rPr>
        <w:t>Or point it at the raw spec-book PDF directly — it'll split it up by section the first time (takes a minute or two), then cache it so every run after that is instant.</w:t>
      </w:r>
    </w:p>
    <w:p>
      <w:r>
        <w:rPr>
          <w:b w:val="0"/>
          <w:i w:val="0"/>
          <w:sz w:val="22"/>
        </w:rPr>
        <w:t xml:space="preserve"> </w:t>
      </w:r>
    </w:p>
    <w:p>
      <w:pPr>
        <w:spacing w:after="120"/>
        <w:ind w:left="288"/>
      </w:pPr>
      <w:r>
        <w:rPr>
          <w:b/>
          <w:color w:val="C9A227"/>
          <w:sz w:val="22"/>
        </w:rPr>
        <w:t xml:space="preserve">Without the spec book loaded,  </w:t>
      </w:r>
      <w:r>
        <w:rPr>
          <w:sz w:val="22"/>
        </w:rPr>
        <w:t>the skill can only run the generic checklist. With the spec book loaded, it cites the exact paragraph that a missing item violates — which is what gets it through architect review cleanly. Spend the extra 2 seconds pointing at the spec folder.</w:t>
      </w:r>
    </w:p>
    <w:p>
      <w:pPr>
        <w:pBdr>
          <w:bottom w:val="single" w:sz="6" w:color="C9A227"/>
        </w:pBdr>
      </w:pPr>
    </w:p>
    <w:p>
      <w:pPr>
        <w:spacing w:before="320" w:after="120"/>
      </w:pPr>
      <w:r>
        <w:rPr>
          <w:b/>
          <w:color w:val="1F3A5F"/>
          <w:sz w:val="34"/>
        </w:rPr>
        <w:t>Understanding what you get back</w:t>
      </w:r>
    </w:p>
    <w:p>
      <w:pPr>
        <w:spacing w:before="200" w:after="60"/>
      </w:pPr>
      <w:r>
        <w:rPr>
          <w:b/>
          <w:color w:val="1F3A5F"/>
          <w:sz w:val="26"/>
        </w:rPr>
        <w:t>The on-screen summary</w:t>
      </w:r>
    </w:p>
    <w:p>
      <w:r>
        <w:rPr>
          <w:b w:val="0"/>
          <w:i w:val="0"/>
          <w:sz w:val="22"/>
        </w:rPr>
        <w:t>About 15 lines. It tells you:</w:t>
      </w:r>
    </w:p>
    <w:p>
      <w:pPr>
        <w:pStyle w:val="ListBullet"/>
        <w:ind w:left="360"/>
      </w:pPr>
      <w:r>
        <w:rPr>
          <w:sz w:val="22"/>
        </w:rPr>
        <w:t>Overall status — PASS, CONDITIONAL, FAIL, or INSUFFICIENT_DATA.</w:t>
      </w:r>
    </w:p>
    <w:p>
      <w:pPr>
        <w:pStyle w:val="ListBullet"/>
        <w:ind w:left="360"/>
      </w:pPr>
      <w:r>
        <w:rPr>
          <w:sz w:val="22"/>
        </w:rPr>
        <w:t>What the skill recommends the architect response should be.</w:t>
      </w:r>
    </w:p>
    <w:p>
      <w:pPr>
        <w:pStyle w:val="ListBullet"/>
        <w:ind w:left="360"/>
      </w:pPr>
      <w:r>
        <w:rPr>
          <w:sz w:val="22"/>
        </w:rPr>
        <w:t>The specific items that failed or need your judgment.</w:t>
      </w:r>
    </w:p>
    <w:p>
      <w:pPr>
        <w:pStyle w:val="ListBullet"/>
        <w:ind w:left="360"/>
      </w:pPr>
      <w:r>
        <w:rPr>
          <w:sz w:val="22"/>
        </w:rPr>
        <w:t>Any historical pattern flags (things that burned us before).</w:t>
      </w:r>
    </w:p>
    <w:p>
      <w:pPr>
        <w:pStyle w:val="ListBullet"/>
        <w:ind w:left="360"/>
      </w:pPr>
      <w:r>
        <w:rPr>
          <w:sz w:val="22"/>
        </w:rPr>
        <w:t>One directive sentence telling you what to do next.</w:t>
      </w:r>
    </w:p>
    <w:p>
      <w:pPr>
        <w:spacing w:before="200" w:after="60"/>
      </w:pPr>
      <w:r>
        <w:rPr>
          <w:b/>
          <w:color w:val="1F3A5F"/>
          <w:sz w:val="26"/>
        </w:rPr>
        <w:t>The Word checklist</w:t>
      </w:r>
    </w:p>
    <w:p>
      <w:r>
        <w:rPr>
          <w:b w:val="0"/>
          <w:i w:val="0"/>
          <w:sz w:val="22"/>
        </w:rPr>
        <w:t>Saved in a review/ folder right next to the submittal. Opens in Word, looks like a branded Willowbrook doc, stamped DRAFT at the top.</w:t>
      </w:r>
    </w:p>
    <w:p>
      <w:r>
        <w:rPr>
          <w:b w:val="0"/>
          <w:i w:val="0"/>
          <w:sz w:val="22"/>
        </w:rPr>
        <w:t>It contains:</w:t>
      </w:r>
    </w:p>
    <w:p>
      <w:pPr>
        <w:pStyle w:val="ListBullet"/>
        <w:ind w:left="360"/>
      </w:pPr>
      <w:r>
        <w:rPr>
          <w:sz w:val="22"/>
        </w:rPr>
        <w:t>The full per-trade conformance checklist with pass/fail/warn marks.</w:t>
      </w:r>
    </w:p>
    <w:p>
      <w:pPr>
        <w:pStyle w:val="ListBullet"/>
        <w:ind w:left="360"/>
      </w:pPr>
      <w:r>
        <w:rPr>
          <w:sz w:val="22"/>
        </w:rPr>
        <w:t>Spec paragraph citations for every finding (when the spec is loaded).</w:t>
      </w:r>
    </w:p>
    <w:p>
      <w:pPr>
        <w:pStyle w:val="ListBullet"/>
        <w:ind w:left="360"/>
      </w:pPr>
      <w:r>
        <w:rPr>
          <w:sz w:val="22"/>
        </w:rPr>
        <w:t>Historical pattern flags with the language to copy into your notes.</w:t>
      </w:r>
    </w:p>
    <w:p>
      <w:pPr>
        <w:pStyle w:val="ListBullet"/>
        <w:ind w:left="360"/>
      </w:pPr>
      <w:r>
        <w:rPr>
          <w:sz w:val="22"/>
        </w:rPr>
        <w:t>A draft pushback paragraph if you need to send it back to the sub — just copy, edit, paste into email / Fieldwire / Procore.</w:t>
      </w:r>
    </w:p>
    <w:p>
      <w:pPr>
        <w:pStyle w:val="ListBullet"/>
        <w:ind w:left="360"/>
      </w:pPr>
      <w:r>
        <w:rPr>
          <w:sz w:val="22"/>
        </w:rPr>
        <w:t>Suggested redline callouts for marking up the returned PDF.</w:t>
      </w:r>
    </w:p>
    <w:p>
      <w:pPr>
        <w:spacing w:before="200" w:after="60"/>
      </w:pPr>
      <w:r>
        <w:rPr>
          <w:b/>
          <w:color w:val="1F3A5F"/>
          <w:sz w:val="26"/>
        </w:rPr>
        <w:t>The JSON file</w:t>
      </w:r>
    </w:p>
    <w:p>
      <w:r>
        <w:rPr>
          <w:b w:val="0"/>
          <w:i/>
          <w:color w:val="555555"/>
          <w:sz w:val="22"/>
        </w:rPr>
        <w:t>Same folder as the Word doc. Not for you — it's for Willow to ingest later. Ignore it, but don't delete it if you're doing a run log for IT.</w:t>
      </w:r>
    </w:p>
    <w:p>
      <w:pPr>
        <w:pBdr>
          <w:bottom w:val="single" w:sz="6" w:color="C9A227"/>
        </w:pBdr>
      </w:pPr>
    </w:p>
    <w:p>
      <w:pPr>
        <w:spacing w:before="320" w:after="120"/>
      </w:pPr>
      <w:r>
        <w:rPr>
          <w:b/>
          <w:color w:val="1F3A5F"/>
          <w:sz w:val="34"/>
        </w:rPr>
        <w:t>What the statuses mean</w:t>
      </w:r>
    </w:p>
    <w:p>
      <w:pPr>
        <w:spacing w:before="200" w:after="60"/>
      </w:pPr>
      <w:r>
        <w:rPr>
          <w:b/>
          <w:color w:val="1E7A1E"/>
          <w:sz w:val="26"/>
        </w:rPr>
        <w:t>PASS (green)</w:t>
      </w:r>
    </w:p>
    <w:p>
      <w:r>
        <w:rPr>
          <w:b w:val="0"/>
          <w:i w:val="0"/>
          <w:sz w:val="22"/>
        </w:rPr>
        <w:t>Every required item was found AND cited against the spec. Recommended response to architect: Approved. Forward it.</w:t>
      </w:r>
    </w:p>
    <w:p>
      <w:pPr>
        <w:spacing w:before="200" w:after="60"/>
      </w:pPr>
      <w:r>
        <w:rPr>
          <w:b/>
          <w:color w:val="C9A227"/>
          <w:sz w:val="26"/>
        </w:rPr>
        <w:t>CONDITIONAL (gold)</w:t>
      </w:r>
    </w:p>
    <w:p>
      <w:r>
        <w:rPr>
          <w:b w:val="0"/>
          <w:i w:val="0"/>
          <w:sz w:val="22"/>
        </w:rPr>
        <w:t>Most items check out, but a few are flagged as warnings or need your judgment. Recommended response: Approved as Noted. Read the warnings, confirm they're acceptable, then forward.</w:t>
      </w:r>
    </w:p>
    <w:p>
      <w:pPr>
        <w:spacing w:before="200" w:after="60"/>
      </w:pPr>
      <w:r>
        <w:rPr>
          <w:b/>
          <w:color w:val="B41E1E"/>
          <w:sz w:val="26"/>
        </w:rPr>
        <w:t>FAIL (red)</w:t>
      </w:r>
    </w:p>
    <w:p>
      <w:r>
        <w:rPr>
          <w:b w:val="0"/>
          <w:i w:val="0"/>
          <w:sz w:val="22"/>
        </w:rPr>
        <w:t>Something substantive is missing or wrong. Recommended response: Revise and Resubmit. Use the draft pushback language to send it back to the sub before the architect sees it.</w:t>
      </w:r>
    </w:p>
    <w:p>
      <w:pPr>
        <w:spacing w:before="200" w:after="60"/>
      </w:pPr>
      <w:r>
        <w:rPr>
          <w:b/>
          <w:color w:val="555555"/>
          <w:sz w:val="26"/>
        </w:rPr>
        <w:t>INSUFFICIENT_DATA (gray)</w:t>
      </w:r>
    </w:p>
    <w:p>
      <w:r>
        <w:rPr>
          <w:b w:val="0"/>
          <w:i w:val="0"/>
          <w:sz w:val="22"/>
        </w:rPr>
        <w:t>The skill couldn't evaluate enough of the checklist with high confidence — usually because the submittal came in as a scanned image instead of a text PDF. Review it manually. Tell Weston which submittal did this so we can improve the parser.</w:t>
      </w:r>
    </w:p>
    <w:p>
      <w:pPr>
        <w:pBdr>
          <w:bottom w:val="single" w:sz="6" w:color="C9A227"/>
        </w:pBdr>
      </w:pPr>
    </w:p>
    <w:p>
      <w:pPr>
        <w:spacing w:before="320" w:after="120"/>
      </w:pPr>
      <w:r>
        <w:rPr>
          <w:b/>
          <w:color w:val="1F3A5F"/>
          <w:sz w:val="34"/>
        </w:rPr>
        <w:t>Three things the skill will NOT do (by design)</w:t>
      </w:r>
    </w:p>
    <w:p>
      <w:pPr>
        <w:pStyle w:val="ListBullet"/>
        <w:ind w:left="360"/>
      </w:pPr>
      <w:r>
        <w:rPr>
          <w:sz w:val="22"/>
        </w:rPr>
        <w:t>Send anything, anywhere. Every output is DRAFT. You are the publish button — it's always you that forwards to the architect, always you that sends pushback to the sub.</w:t>
      </w:r>
    </w:p>
    <w:p>
      <w:pPr>
        <w:pStyle w:val="ListBullet"/>
        <w:ind w:left="360"/>
      </w:pPr>
      <w:r>
        <w:rPr>
          <w:sz w:val="22"/>
        </w:rPr>
        <w:t>Make the final decision on Approved vs. Approved as Noted. It recommends; you decide.</w:t>
      </w:r>
    </w:p>
    <w:p>
      <w:pPr>
        <w:pStyle w:val="ListBullet"/>
        <w:ind w:left="360"/>
      </w:pPr>
      <w:r>
        <w:rPr>
          <w:sz w:val="22"/>
        </w:rPr>
        <w:t>Review RFIs, change orders, bid leveling, sub qualification, or cost analysis. Different tools for different jobs.</w:t>
      </w:r>
    </w:p>
    <w:p>
      <w:pPr>
        <w:pBdr>
          <w:bottom w:val="single" w:sz="6" w:color="C9A227"/>
        </w:pBdr>
      </w:pPr>
    </w:p>
    <w:p>
      <w:pPr>
        <w:spacing w:before="320" w:after="120"/>
      </w:pPr>
      <w:r>
        <w:rPr>
          <w:b/>
          <w:color w:val="1F3A5F"/>
          <w:sz w:val="34"/>
        </w:rPr>
        <w:t>If something doesn't work</w:t>
      </w:r>
    </w:p>
    <w:p>
      <w:pPr>
        <w:spacing w:before="200" w:after="60"/>
      </w:pPr>
      <w:r>
        <w:rPr>
          <w:b/>
          <w:color w:val="1F3A5F"/>
          <w:sz w:val="26"/>
        </w:rPr>
        <w:t>Claude doesn't respond to "review this submittal"</w:t>
      </w:r>
    </w:p>
    <w:p>
      <w:pPr>
        <w:pStyle w:val="ListBullet"/>
        <w:ind w:left="360"/>
      </w:pPr>
      <w:r>
        <w:rPr>
          <w:sz w:val="22"/>
        </w:rPr>
        <w:t>Did you restart Claude Code after dropping the skill folder in?</w:t>
      </w:r>
    </w:p>
    <w:p>
      <w:pPr>
        <w:pStyle w:val="ListBullet"/>
        <w:ind w:left="360"/>
      </w:pPr>
      <w:r>
        <w:rPr>
          <w:sz w:val="22"/>
        </w:rPr>
        <w:t>Is the folder in ~/.claude/skills/ and named exactly willowbrook-submittal-review (no extra characters)?</w:t>
      </w:r>
    </w:p>
    <w:p>
      <w:pPr>
        <w:spacing w:before="200" w:after="60"/>
      </w:pPr>
      <w:r>
        <w:rPr>
          <w:b/>
          <w:color w:val="1F3A5F"/>
          <w:sz w:val="26"/>
        </w:rPr>
        <w:t>"Missing dependency: pymupdf" (or python-docx or pypdf)</w:t>
      </w:r>
    </w:p>
    <w:p>
      <w:pPr>
        <w:pStyle w:val="ListBullet"/>
        <w:ind w:left="360"/>
      </w:pPr>
      <w:r>
        <w:rPr>
          <w:sz w:val="22"/>
        </w:rPr>
        <w:t>Run pip install pymupdf python-docx pypdf in Command Prompt again. Watch for errors in the output — if pip can't install, your Python install is probably the issue, not the skill.</w:t>
      </w:r>
    </w:p>
    <w:p>
      <w:pPr>
        <w:spacing w:before="200" w:after="60"/>
      </w:pPr>
      <w:r>
        <w:rPr>
          <w:b/>
          <w:color w:val="1F3A5F"/>
          <w:sz w:val="26"/>
        </w:rPr>
        <w:t>The skill says INSUFFICIENT_DATA</w:t>
      </w:r>
    </w:p>
    <w:p>
      <w:pPr>
        <w:pStyle w:val="ListBullet"/>
        <w:ind w:left="360"/>
      </w:pPr>
      <w:r>
        <w:rPr>
          <w:sz w:val="22"/>
        </w:rPr>
        <w:t>The submittal is probably a scanned image PDF. You'll need to review it manually, or re-request a text-based PDF from the sub.</w:t>
      </w:r>
    </w:p>
    <w:p>
      <w:pPr>
        <w:pStyle w:val="ListBullet"/>
        <w:ind w:left="360"/>
      </w:pPr>
      <w:r>
        <w:rPr>
          <w:sz w:val="22"/>
        </w:rPr>
        <w:t>Tell Weston — if it happens a lot, the next version can add OCR.</w:t>
      </w:r>
    </w:p>
    <w:p>
      <w:pPr>
        <w:spacing w:before="200" w:after="60"/>
      </w:pPr>
      <w:r>
        <w:rPr>
          <w:b/>
          <w:color w:val="1F3A5F"/>
          <w:sz w:val="26"/>
        </w:rPr>
        <w:t>The spec book extraction is taking forever</w:t>
      </w:r>
    </w:p>
    <w:p>
      <w:pPr>
        <w:pStyle w:val="ListBullet"/>
        <w:ind w:left="360"/>
      </w:pPr>
      <w:r>
        <w:rPr>
          <w:sz w:val="22"/>
        </w:rPr>
        <w:t>First time only, for a big spec book it can take 5+ minutes. Every run after that reads from the cache and is instant.</w:t>
      </w:r>
    </w:p>
    <w:p>
      <w:pPr>
        <w:pStyle w:val="ListBullet"/>
        <w:ind w:left="360"/>
      </w:pPr>
      <w:r>
        <w:rPr>
          <w:sz w:val="22"/>
        </w:rPr>
        <w:t>If it's been more than 15 minutes, kill it and let Weston know.</w:t>
      </w:r>
    </w:p>
    <w:p>
      <w:pPr>
        <w:spacing w:before="200" w:after="60"/>
      </w:pPr>
      <w:r>
        <w:rPr>
          <w:b/>
          <w:color w:val="1F3A5F"/>
          <w:sz w:val="26"/>
        </w:rPr>
        <w:t>The Word doc doesn't match the Willowbrook brand</w:t>
      </w:r>
    </w:p>
    <w:p>
      <w:pPr>
        <w:pStyle w:val="ListBullet"/>
        <w:ind w:left="360"/>
      </w:pPr>
      <w:r>
        <w:rPr>
          <w:sz w:val="22"/>
        </w:rPr>
        <w:t>The skill calls a separate brand skill to apply formatting. If that's not installed, you'll get a plainer version — still usable, just not branded. Ask Weston to share the willowbrook-brand-262 skill too.</w:t>
      </w:r>
    </w:p>
    <w:p>
      <w:pPr>
        <w:pBdr>
          <w:bottom w:val="single" w:sz="6" w:color="C9A227"/>
        </w:pBdr>
      </w:pPr>
    </w:p>
    <w:p>
      <w:pPr>
        <w:spacing w:before="320" w:after="120"/>
      </w:pPr>
      <w:r>
        <w:rPr>
          <w:b/>
          <w:color w:val="1F3A5F"/>
          <w:sz w:val="34"/>
        </w:rPr>
        <w:t>Quick reference card</w:t>
      </w:r>
    </w:p>
    <w:p>
      <w:r>
        <w:rPr>
          <w:b w:val="0"/>
          <w:i/>
          <w:color w:val="555555"/>
          <w:sz w:val="20"/>
        </w:rPr>
        <w:t>Tape this to your monitor:</w:t>
      </w:r>
    </w:p>
    <w:p>
      <w:pPr>
        <w:spacing w:before="60" w:after="160"/>
        <w:ind w:left="504"/>
        <w:shd w:val="clear" w:color="auto" w:fill="F5F3EB"/>
      </w:pPr>
      <w:r>
        <w:rPr>
          <w:rFonts w:ascii="Consolas" w:hAnsi="Consolas"/>
          <w:sz w:val="20"/>
        </w:rPr>
        <w:t>One-time setup:</w:t>
        <w:br/>
        <w:t xml:space="preserve">  pip install pymupdf python-docx pypdf</w:t>
        <w:br/>
        <w:t xml:space="preserve">  Drop willowbrook-submittal-review/ into ~/.claude/skills/</w:t>
        <w:br/>
        <w:t xml:space="preserve">  Restart Claude Code</w:t>
        <w:br/>
        <w:br/>
        <w:t>Every submittal:</w:t>
        <w:br/>
        <w:t xml:space="preserve">  "Review this submittal: &lt;folder&gt;   Spec book: &lt;spec folder&gt;"</w:t>
        <w:br/>
        <w:t xml:space="preserve">  (Or drag the folders in — Claude reads them either way)</w:t>
        <w:br/>
        <w:br/>
        <w:t>Reading the result:</w:t>
        <w:br/>
        <w:t xml:space="preserve">  PASS         -&gt; forward to architect</w:t>
        <w:br/>
        <w:t xml:space="preserve">  CONDITIONAL  -&gt; address warnings, then forward</w:t>
        <w:br/>
        <w:t xml:space="preserve">  FAIL         -&gt; copy pushback draft, send to sub first</w:t>
        <w:br/>
        <w:t xml:space="preserve">  INSUFFICIENT -&gt; review manually, tell Weston</w:t>
        <w:br/>
        <w:br/>
        <w:t>All outputs are DRAFT. You are the publish button.</w:t>
      </w:r>
    </w:p>
    <w:p>
      <w:r>
        <w:rPr>
          <w:b w:val="0"/>
          <w:i w:val="0"/>
          <w:sz w:val="22"/>
        </w:rPr>
        <w:t xml:space="preserve"> </w:t>
      </w:r>
    </w:p>
    <w:p/>
    <w:p>
      <w:r>
        <w:rPr>
          <w:i/>
          <w:color w:val="555555"/>
          <w:sz w:val="18"/>
        </w:rPr>
        <w:t>Willowbrook Construction Services  |  Submittal Review Skill v1.1  |  PM Quick-Start Guide</w:t>
      </w:r>
    </w:p>
    <w:p>
      <w:r>
        <w:rPr>
          <w:i/>
          <w:color w:val="555555"/>
          <w:sz w:val="18"/>
        </w:rPr>
        <w:t>Questions, issues, or suggestions: talk to Weston. Feedback makes v1.2 better.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